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3848B" w14:textId="4EC2C4F4" w:rsidR="00825932" w:rsidRPr="00825932" w:rsidRDefault="00E67F13" w:rsidP="00825932">
      <w:pPr>
        <w:pStyle w:val="a3"/>
        <w:shd w:val="clear" w:color="auto" w:fill="FFFFFF"/>
        <w:spacing w:before="0" w:beforeAutospacing="0" w:after="0" w:afterAutospacing="0" w:line="450" w:lineRule="atLeast"/>
        <w:jc w:val="center"/>
        <w:rPr>
          <w:b/>
          <w:color w:val="333333"/>
          <w:sz w:val="56"/>
          <w:szCs w:val="56"/>
          <w:u w:val="single"/>
        </w:rPr>
      </w:pPr>
      <w:r w:rsidRPr="00E67F13">
        <w:rPr>
          <w:b/>
          <w:noProof/>
          <w:color w:val="333333"/>
          <w:sz w:val="32"/>
          <w:szCs w:val="32"/>
        </w:rPr>
        <w:drawing>
          <wp:inline distT="0" distB="0" distL="0" distR="0" wp14:anchorId="692F586E" wp14:editId="0715CD63">
            <wp:extent cx="2143125" cy="1100138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737" cy="110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333333"/>
          <w:sz w:val="56"/>
          <w:szCs w:val="56"/>
          <w:u w:val="single"/>
        </w:rPr>
        <w:br/>
      </w:r>
      <w:r w:rsidR="00825932" w:rsidRPr="00825932">
        <w:rPr>
          <w:b/>
          <w:color w:val="333333"/>
          <w:sz w:val="56"/>
          <w:szCs w:val="56"/>
          <w:u w:val="single"/>
        </w:rPr>
        <w:t xml:space="preserve">Советы по эксплуатации </w:t>
      </w:r>
    </w:p>
    <w:p w14:paraId="3DF0CA59" w14:textId="77777777" w:rsidR="00825932" w:rsidRPr="00825932" w:rsidRDefault="00825932" w:rsidP="00825932">
      <w:pPr>
        <w:pStyle w:val="a3"/>
        <w:shd w:val="clear" w:color="auto" w:fill="FFFFFF"/>
        <w:spacing w:before="0" w:beforeAutospacing="0" w:after="0" w:afterAutospacing="0" w:line="450" w:lineRule="atLeast"/>
        <w:jc w:val="center"/>
        <w:rPr>
          <w:b/>
          <w:bCs/>
          <w:color w:val="333333"/>
          <w:sz w:val="39"/>
          <w:szCs w:val="39"/>
          <w:u w:val="single"/>
        </w:rPr>
      </w:pPr>
      <w:r w:rsidRPr="00825932">
        <w:rPr>
          <w:b/>
          <w:color w:val="333333"/>
          <w:sz w:val="56"/>
          <w:szCs w:val="56"/>
          <w:u w:val="single"/>
        </w:rPr>
        <w:t xml:space="preserve">слива-перелива </w:t>
      </w:r>
      <w:r w:rsidRPr="00825932">
        <w:rPr>
          <w:b/>
          <w:color w:val="333333"/>
          <w:sz w:val="56"/>
          <w:szCs w:val="56"/>
          <w:u w:val="single"/>
          <w:lang w:val="en-US"/>
        </w:rPr>
        <w:t>Vega</w:t>
      </w:r>
      <w:r w:rsidRPr="00825932">
        <w:rPr>
          <w:color w:val="333333"/>
          <w:sz w:val="27"/>
          <w:szCs w:val="27"/>
          <w:u w:val="single"/>
        </w:rPr>
        <w:t xml:space="preserve"> </w:t>
      </w:r>
      <w:r w:rsidRPr="00825932">
        <w:rPr>
          <w:b/>
          <w:bCs/>
          <w:color w:val="333333"/>
          <w:sz w:val="39"/>
          <w:szCs w:val="39"/>
          <w:u w:val="single"/>
        </w:rPr>
        <w:t xml:space="preserve">   </w:t>
      </w:r>
    </w:p>
    <w:p w14:paraId="598F89ED" w14:textId="77777777" w:rsidR="00825932" w:rsidRPr="00DC6CFD" w:rsidRDefault="00825932" w:rsidP="00825932">
      <w:pPr>
        <w:pStyle w:val="a3"/>
        <w:shd w:val="clear" w:color="auto" w:fill="FFFFFF"/>
        <w:spacing w:before="240" w:beforeAutospacing="0" w:after="0" w:afterAutospacing="0" w:line="450" w:lineRule="atLeast"/>
        <w:jc w:val="center"/>
        <w:rPr>
          <w:b/>
          <w:bCs/>
          <w:color w:val="333333"/>
          <w:sz w:val="39"/>
          <w:szCs w:val="39"/>
        </w:rPr>
      </w:pPr>
      <w:r w:rsidRPr="00DC6CFD">
        <w:rPr>
          <w:b/>
          <w:bCs/>
          <w:color w:val="333333"/>
          <w:sz w:val="39"/>
          <w:szCs w:val="39"/>
        </w:rPr>
        <w:t xml:space="preserve">    </w:t>
      </w:r>
    </w:p>
    <w:p w14:paraId="72AB41E1" w14:textId="33958316" w:rsidR="00825932" w:rsidRPr="006566D6" w:rsidRDefault="00825932" w:rsidP="00825932">
      <w:pPr>
        <w:shd w:val="clear" w:color="auto" w:fill="E8F3F9"/>
        <w:spacing w:line="450" w:lineRule="atLeast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44"/>
          <w:szCs w:val="44"/>
          <w:lang w:eastAsia="ru-RU"/>
        </w:rPr>
      </w:pPr>
      <w:r w:rsidRPr="006566D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44"/>
          <w:szCs w:val="44"/>
          <w:lang w:eastAsia="ru-RU"/>
        </w:rPr>
        <w:t xml:space="preserve">Особое внимание уделите сливу-переливу </w:t>
      </w:r>
      <w:r w:rsidRPr="006566D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44"/>
          <w:szCs w:val="44"/>
          <w:lang w:val="en-US" w:eastAsia="ru-RU"/>
        </w:rPr>
        <w:t>Vega</w:t>
      </w:r>
      <w:r w:rsidRPr="006566D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44"/>
          <w:szCs w:val="44"/>
          <w:lang w:eastAsia="ru-RU"/>
        </w:rPr>
        <w:t xml:space="preserve"> с </w:t>
      </w:r>
      <w:r w:rsidR="00E67F1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44"/>
          <w:szCs w:val="44"/>
          <w:lang w:eastAsia="ru-RU"/>
        </w:rPr>
        <w:t xml:space="preserve">покрытиями: </w:t>
      </w:r>
      <w:r w:rsidRPr="006566D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44"/>
          <w:szCs w:val="44"/>
          <w:lang w:eastAsia="ru-RU"/>
        </w:rPr>
        <w:t>золот</w:t>
      </w:r>
      <w:r w:rsidR="00E67F1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44"/>
          <w:szCs w:val="44"/>
          <w:lang w:eastAsia="ru-RU"/>
        </w:rPr>
        <w:t>о</w:t>
      </w:r>
      <w:r w:rsidR="006566D6" w:rsidRPr="006566D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44"/>
          <w:szCs w:val="44"/>
          <w:lang w:eastAsia="ru-RU"/>
        </w:rPr>
        <w:t>, бронз</w:t>
      </w:r>
      <w:r w:rsidR="00E67F1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44"/>
          <w:szCs w:val="44"/>
          <w:lang w:eastAsia="ru-RU"/>
        </w:rPr>
        <w:t>а</w:t>
      </w:r>
      <w:r w:rsidR="006566D6" w:rsidRPr="006566D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44"/>
          <w:szCs w:val="44"/>
          <w:lang w:eastAsia="ru-RU"/>
        </w:rPr>
        <w:t>,</w:t>
      </w:r>
      <w:r w:rsidRPr="006566D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44"/>
          <w:szCs w:val="44"/>
          <w:lang w:eastAsia="ru-RU"/>
        </w:rPr>
        <w:t xml:space="preserve"> черны</w:t>
      </w:r>
      <w:r w:rsidR="00E67F1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44"/>
          <w:szCs w:val="44"/>
          <w:lang w:eastAsia="ru-RU"/>
        </w:rPr>
        <w:t>й,</w:t>
      </w:r>
      <w:r w:rsidR="006566D6" w:rsidRPr="006566D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44"/>
          <w:szCs w:val="44"/>
          <w:lang w:eastAsia="ru-RU"/>
        </w:rPr>
        <w:t xml:space="preserve"> белы</w:t>
      </w:r>
      <w:r w:rsidR="00E67F1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44"/>
          <w:szCs w:val="44"/>
          <w:lang w:eastAsia="ru-RU"/>
        </w:rPr>
        <w:t>й, никель, серебро, графит.</w:t>
      </w:r>
    </w:p>
    <w:p w14:paraId="2F0B4D73" w14:textId="77777777" w:rsidR="00825932" w:rsidRDefault="00825932" w:rsidP="00825932">
      <w:pPr>
        <w:shd w:val="clear" w:color="auto" w:fill="E8F3F9"/>
        <w:spacing w:line="450" w:lineRule="atLeast"/>
        <w:rPr>
          <w:rFonts w:ascii="Times New Roman" w:eastAsia="Times New Roman" w:hAnsi="Times New Roman" w:cs="Times New Roman"/>
          <w:bCs/>
          <w:iCs/>
          <w:color w:val="000000" w:themeColor="text1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27"/>
          <w:szCs w:val="27"/>
          <w:lang w:eastAsia="ru-RU"/>
        </w:rPr>
        <w:t xml:space="preserve">  </w:t>
      </w:r>
      <w:r w:rsidR="00037440">
        <w:rPr>
          <w:rFonts w:ascii="Times New Roman" w:eastAsia="Times New Roman" w:hAnsi="Times New Roman" w:cs="Times New Roman"/>
          <w:bCs/>
          <w:iCs/>
          <w:color w:val="000000" w:themeColor="text1"/>
          <w:sz w:val="27"/>
          <w:szCs w:val="27"/>
          <w:lang w:eastAsia="ru-RU"/>
        </w:rPr>
        <w:t>Относитесь к не</w:t>
      </w:r>
      <w:r w:rsidRPr="00DC6CFD">
        <w:rPr>
          <w:rFonts w:ascii="Times New Roman" w:eastAsia="Times New Roman" w:hAnsi="Times New Roman" w:cs="Times New Roman"/>
          <w:bCs/>
          <w:iCs/>
          <w:color w:val="000000" w:themeColor="text1"/>
          <w:sz w:val="27"/>
          <w:szCs w:val="27"/>
          <w:lang w:eastAsia="ru-RU"/>
        </w:rPr>
        <w:t>м</w:t>
      </w:r>
      <w:r w:rsidR="00037440">
        <w:rPr>
          <w:rFonts w:ascii="Times New Roman" w:eastAsia="Times New Roman" w:hAnsi="Times New Roman" w:cs="Times New Roman"/>
          <w:bCs/>
          <w:iCs/>
          <w:color w:val="000000" w:themeColor="text1"/>
          <w:sz w:val="27"/>
          <w:szCs w:val="27"/>
          <w:lang w:eastAsia="ru-RU"/>
        </w:rPr>
        <w:t>у</w:t>
      </w:r>
      <w:r w:rsidRPr="00DC6CFD">
        <w:rPr>
          <w:rFonts w:ascii="Times New Roman" w:eastAsia="Times New Roman" w:hAnsi="Times New Roman" w:cs="Times New Roman"/>
          <w:bCs/>
          <w:iCs/>
          <w:color w:val="000000" w:themeColor="text1"/>
          <w:sz w:val="27"/>
          <w:szCs w:val="27"/>
          <w:lang w:eastAsia="ru-RU"/>
        </w:rPr>
        <w:t xml:space="preserve"> аккуратно. </w:t>
      </w:r>
    </w:p>
    <w:p w14:paraId="5FA7003B" w14:textId="77777777" w:rsidR="00825932" w:rsidRPr="00DC6CFD" w:rsidRDefault="00825932" w:rsidP="00825932">
      <w:pPr>
        <w:shd w:val="clear" w:color="auto" w:fill="E8F3F9"/>
        <w:spacing w:line="450" w:lineRule="atLeast"/>
        <w:rPr>
          <w:rFonts w:ascii="Times New Roman" w:eastAsia="Times New Roman" w:hAnsi="Times New Roman" w:cs="Times New Roman"/>
          <w:bCs/>
          <w:iCs/>
          <w:color w:val="000000" w:themeColor="text1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27"/>
          <w:szCs w:val="27"/>
          <w:lang w:eastAsia="ru-RU"/>
        </w:rPr>
        <w:t xml:space="preserve">  </w:t>
      </w:r>
      <w:r w:rsidRPr="00DC6CFD">
        <w:rPr>
          <w:rFonts w:ascii="Times New Roman" w:eastAsia="Times New Roman" w:hAnsi="Times New Roman" w:cs="Times New Roman"/>
          <w:bCs/>
          <w:iCs/>
          <w:color w:val="000000" w:themeColor="text1"/>
          <w:sz w:val="27"/>
          <w:szCs w:val="27"/>
          <w:lang w:eastAsia="ru-RU"/>
        </w:rPr>
        <w:t xml:space="preserve">Протирайте только мягкой ветошью </w:t>
      </w:r>
      <w:r w:rsidR="00540C9D">
        <w:rPr>
          <w:rFonts w:ascii="Times New Roman" w:eastAsia="Times New Roman" w:hAnsi="Times New Roman" w:cs="Times New Roman"/>
          <w:bCs/>
          <w:iCs/>
          <w:color w:val="000000" w:themeColor="text1"/>
          <w:sz w:val="27"/>
          <w:szCs w:val="27"/>
          <w:lang w:eastAsia="ru-RU"/>
        </w:rPr>
        <w:t xml:space="preserve">с мыльным раствором, </w:t>
      </w:r>
      <w:r w:rsidRPr="00DC6CFD">
        <w:rPr>
          <w:rFonts w:ascii="Times New Roman" w:eastAsia="Times New Roman" w:hAnsi="Times New Roman" w:cs="Times New Roman"/>
          <w:bCs/>
          <w:iCs/>
          <w:color w:val="000000" w:themeColor="text1"/>
          <w:sz w:val="27"/>
          <w:szCs w:val="27"/>
          <w:lang w:eastAsia="ru-RU"/>
        </w:rPr>
        <w:t xml:space="preserve">без использования каких-либо </w:t>
      </w:r>
      <w:r w:rsidR="00540C9D">
        <w:rPr>
          <w:rFonts w:ascii="Times New Roman" w:eastAsia="Times New Roman" w:hAnsi="Times New Roman" w:cs="Times New Roman"/>
          <w:bCs/>
          <w:iCs/>
          <w:color w:val="000000" w:themeColor="text1"/>
          <w:sz w:val="27"/>
          <w:szCs w:val="27"/>
          <w:lang w:eastAsia="ru-RU"/>
        </w:rPr>
        <w:t xml:space="preserve">агрессивных </w:t>
      </w:r>
      <w:r w:rsidRPr="00DC6CFD">
        <w:rPr>
          <w:rFonts w:ascii="Times New Roman" w:eastAsia="Times New Roman" w:hAnsi="Times New Roman" w:cs="Times New Roman"/>
          <w:bCs/>
          <w:iCs/>
          <w:color w:val="000000" w:themeColor="text1"/>
          <w:sz w:val="27"/>
          <w:szCs w:val="27"/>
          <w:lang w:eastAsia="ru-RU"/>
        </w:rPr>
        <w:t>средств.</w:t>
      </w:r>
    </w:p>
    <w:p w14:paraId="24C0ADE7" w14:textId="77777777" w:rsidR="00825932" w:rsidRPr="00825932" w:rsidRDefault="00825932" w:rsidP="00825932">
      <w:pPr>
        <w:shd w:val="clear" w:color="auto" w:fill="FFFFFF"/>
        <w:spacing w:before="780" w:after="600" w:line="57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</w:pPr>
      <w:r w:rsidRPr="00825932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 xml:space="preserve">Как нельзя ухаживать за </w:t>
      </w:r>
      <w:r w:rsidRPr="00825932">
        <w:rPr>
          <w:rFonts w:ascii="Times New Roman" w:hAnsi="Times New Roman" w:cs="Times New Roman"/>
          <w:b/>
          <w:color w:val="333333"/>
          <w:sz w:val="44"/>
          <w:szCs w:val="44"/>
        </w:rPr>
        <w:t>сливом-переливом</w:t>
      </w:r>
    </w:p>
    <w:p w14:paraId="0EDC41ED" w14:textId="77777777" w:rsidR="00825932" w:rsidRPr="00DC6CFD" w:rsidRDefault="00825932" w:rsidP="0082593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b/>
          <w:bCs/>
          <w:color w:val="212529"/>
          <w:sz w:val="27"/>
          <w:szCs w:val="27"/>
          <w:lang w:eastAsia="ru-RU"/>
        </w:rPr>
        <w:t xml:space="preserve">           Категорически неприемлемы воздействия на поверхность изделия   </w:t>
      </w:r>
    </w:p>
    <w:p w14:paraId="32D9CDC2" w14:textId="77777777" w:rsidR="00825932" w:rsidRPr="00DC6CFD" w:rsidRDefault="00825932" w:rsidP="0082593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b/>
          <w:bCs/>
          <w:color w:val="212529"/>
          <w:sz w:val="27"/>
          <w:szCs w:val="27"/>
          <w:lang w:eastAsia="ru-RU"/>
        </w:rPr>
        <w:t xml:space="preserve">           следующих средств:</w:t>
      </w:r>
    </w:p>
    <w:p w14:paraId="68B748D7" w14:textId="77777777" w:rsidR="00825932" w:rsidRPr="00DC6CFD" w:rsidRDefault="00825932" w:rsidP="008259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>абразивных (царапающих) средств;</w:t>
      </w:r>
    </w:p>
    <w:p w14:paraId="5A72573D" w14:textId="77777777" w:rsidR="00825932" w:rsidRPr="00DC6CFD" w:rsidRDefault="00825932" w:rsidP="008259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>средств с высоким содержанием этилового спирта;</w:t>
      </w:r>
    </w:p>
    <w:p w14:paraId="6F89B804" w14:textId="77777777" w:rsidR="00825932" w:rsidRPr="00DC6CFD" w:rsidRDefault="00825932" w:rsidP="008259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>средств, содержащих ацетон, химические очищающие средства, разбавители для красок, бензин, сосновый скипидар и т. п.;</w:t>
      </w:r>
    </w:p>
    <w:p w14:paraId="11657122" w14:textId="77777777" w:rsidR="00825932" w:rsidRPr="00DC6CFD" w:rsidRDefault="00825932" w:rsidP="008259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>растворителей и очищающих средств, относящихся к химическим классам кетонов, сложных эфиров и ароматических растворителей;</w:t>
      </w:r>
    </w:p>
    <w:p w14:paraId="7BB1EC9B" w14:textId="77777777" w:rsidR="00825932" w:rsidRPr="00DC6CFD" w:rsidRDefault="00825932" w:rsidP="008259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>концентрированных кислот (как минеральных – серная, азотная и хромовые кислоты и др., так и органических);</w:t>
      </w:r>
    </w:p>
    <w:p w14:paraId="73CEEC8B" w14:textId="77777777" w:rsidR="00825932" w:rsidRPr="00DC6CFD" w:rsidRDefault="00825932" w:rsidP="008259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>разбавленных фтористоводородных и цианистоводородных кислот;</w:t>
      </w:r>
    </w:p>
    <w:p w14:paraId="6455829C" w14:textId="77777777" w:rsidR="00825932" w:rsidRPr="00DC6CFD" w:rsidRDefault="00825932" w:rsidP="008259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>галогеносодержащих углеводородов;</w:t>
      </w:r>
    </w:p>
    <w:p w14:paraId="3F808D16" w14:textId="77777777" w:rsidR="00825932" w:rsidRPr="00DC6CFD" w:rsidRDefault="00825932" w:rsidP="008259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>хлорированных углеводородов (дихлорэтан, хлороформ);</w:t>
      </w:r>
    </w:p>
    <w:p w14:paraId="41B16CD8" w14:textId="77777777" w:rsidR="00825932" w:rsidRPr="00DC6CFD" w:rsidRDefault="00825932" w:rsidP="008259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>альдегидов;</w:t>
      </w:r>
    </w:p>
    <w:p w14:paraId="4EA96ADE" w14:textId="77777777" w:rsidR="00825932" w:rsidRPr="00DC6CFD" w:rsidRDefault="00825932" w:rsidP="008259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>бензола, трихлорэтилена;</w:t>
      </w:r>
    </w:p>
    <w:p w14:paraId="54759CAA" w14:textId="77777777" w:rsidR="00825932" w:rsidRPr="00DC6CFD" w:rsidRDefault="00825932" w:rsidP="008259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 xml:space="preserve">спиртов (метиловый, бутиловый, этиловый, </w:t>
      </w:r>
      <w:proofErr w:type="spellStart"/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>пропиловый</w:t>
      </w:r>
      <w:proofErr w:type="spellEnd"/>
      <w:r w:rsidRPr="00DC6CFD">
        <w:rPr>
          <w:rFonts w:ascii="Times New Roman" w:eastAsia="Times New Roman" w:hAnsi="Times New Roman" w:cs="Times New Roman"/>
          <w:color w:val="212529"/>
          <w:sz w:val="27"/>
          <w:szCs w:val="27"/>
          <w:lang w:eastAsia="ru-RU"/>
        </w:rPr>
        <w:t>)</w:t>
      </w:r>
    </w:p>
    <w:p w14:paraId="3F0813AE" w14:textId="77777777" w:rsidR="00825932" w:rsidRDefault="00825932" w:rsidP="00825932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     </w:t>
      </w:r>
    </w:p>
    <w:p w14:paraId="33E7BF98" w14:textId="77777777" w:rsidR="00825932" w:rsidRPr="00825932" w:rsidRDefault="00825932" w:rsidP="00825932">
      <w:pPr>
        <w:shd w:val="clear" w:color="auto" w:fill="FFFFFF"/>
        <w:spacing w:after="0" w:line="450" w:lineRule="atLeast"/>
        <w:jc w:val="center"/>
        <w:rPr>
          <w:rFonts w:ascii="Times New Roman" w:eastAsia="Times New Roman" w:hAnsi="Times New Roman" w:cs="Times New Roman"/>
          <w:b/>
          <w:color w:val="333333"/>
          <w:sz w:val="44"/>
          <w:szCs w:val="44"/>
          <w:lang w:eastAsia="ru-RU"/>
        </w:rPr>
      </w:pPr>
      <w:r w:rsidRPr="00825932">
        <w:rPr>
          <w:rFonts w:ascii="Times New Roman" w:eastAsia="Times New Roman" w:hAnsi="Times New Roman" w:cs="Times New Roman"/>
          <w:b/>
          <w:color w:val="333333"/>
          <w:sz w:val="44"/>
          <w:szCs w:val="44"/>
          <w:lang w:eastAsia="ru-RU"/>
        </w:rPr>
        <w:t>Слив-перелив прослужит долго и сохранит идеальный внешний вид, если следовать несложным правилам:</w:t>
      </w:r>
    </w:p>
    <w:p w14:paraId="5CAE0BB3" w14:textId="77777777" w:rsidR="00825932" w:rsidRPr="00DC6CFD" w:rsidRDefault="003219DE" w:rsidP="00825932">
      <w:pPr>
        <w:numPr>
          <w:ilvl w:val="0"/>
          <w:numId w:val="1"/>
        </w:numPr>
        <w:shd w:val="clear" w:color="auto" w:fill="FFFFFF"/>
        <w:spacing w:before="135" w:after="0" w:line="450" w:lineRule="atLeast"/>
        <w:ind w:left="0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lastRenderedPageBreak/>
        <w:t xml:space="preserve"> - Н</w:t>
      </w:r>
      <w:r w:rsidR="00825932" w:rsidRPr="00DC6CF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е использовать для нанесения рекомендуемых средств щетки с жесткой (и тем более металлической) щетиной;</w:t>
      </w:r>
    </w:p>
    <w:p w14:paraId="1C03B7EF" w14:textId="77777777" w:rsidR="00825932" w:rsidRPr="00DC6CFD" w:rsidRDefault="003219DE" w:rsidP="00825932">
      <w:pPr>
        <w:numPr>
          <w:ilvl w:val="0"/>
          <w:numId w:val="1"/>
        </w:numPr>
        <w:shd w:val="clear" w:color="auto" w:fill="FFFFFF"/>
        <w:spacing w:before="135" w:after="0" w:line="450" w:lineRule="atLeast"/>
        <w:ind w:left="0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- Н</w:t>
      </w:r>
      <w:r w:rsidR="00825932" w:rsidRPr="00DC6CF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е добавлять в самостоятельно изготавливаемые чистящие средства вещества, которые могут нанести </w:t>
      </w:r>
      <w:r w:rsidR="00825932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сливу</w:t>
      </w: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непоправимый </w:t>
      </w:r>
      <w:proofErr w:type="gramStart"/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вред </w:t>
      </w:r>
      <w:r w:rsidR="00825932" w:rsidRPr="00DC6CF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—</w:t>
      </w:r>
      <w:proofErr w:type="gramEnd"/>
      <w:r w:rsidR="00825932" w:rsidRPr="00DC6CF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нашатырный спир</w:t>
      </w: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т, муравьиную кислоту, формалин.</w:t>
      </w:r>
    </w:p>
    <w:p w14:paraId="55B4007F" w14:textId="77777777" w:rsidR="00825932" w:rsidRPr="00DC6CFD" w:rsidRDefault="00825932" w:rsidP="00825932">
      <w:pPr>
        <w:shd w:val="clear" w:color="auto" w:fill="E8F3F9"/>
        <w:spacing w:line="450" w:lineRule="atLeast"/>
        <w:jc w:val="center"/>
        <w:rPr>
          <w:rFonts w:ascii="Times New Roman" w:eastAsia="Times New Roman" w:hAnsi="Times New Roman" w:cs="Times New Roman"/>
          <w:bCs/>
          <w:iCs/>
          <w:color w:val="000000" w:themeColor="text1"/>
          <w:sz w:val="27"/>
          <w:szCs w:val="27"/>
          <w:lang w:eastAsia="ru-RU"/>
        </w:rPr>
      </w:pPr>
      <w:r w:rsidRPr="00DC6CFD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      </w:t>
      </w:r>
    </w:p>
    <w:p w14:paraId="7583FC93" w14:textId="77777777" w:rsidR="00825932" w:rsidRPr="00DC6CFD" w:rsidRDefault="00825932" w:rsidP="00825932">
      <w:pPr>
        <w:shd w:val="clear" w:color="auto" w:fill="E8F3F9"/>
        <w:spacing w:line="450" w:lineRule="atLeast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56"/>
          <w:szCs w:val="56"/>
          <w:lang w:eastAsia="ru-RU"/>
        </w:rPr>
      </w:pPr>
    </w:p>
    <w:p w14:paraId="637D7794" w14:textId="77777777" w:rsidR="00825932" w:rsidRPr="00DC6CFD" w:rsidRDefault="00825932" w:rsidP="00825932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14:paraId="5F61636C" w14:textId="77777777" w:rsidR="00825932" w:rsidRPr="00DC6CFD" w:rsidRDefault="00825932" w:rsidP="00825932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333333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    </w:t>
      </w:r>
    </w:p>
    <w:p w14:paraId="36300D56" w14:textId="77777777" w:rsidR="00825932" w:rsidRPr="00DC6CFD" w:rsidRDefault="00825932" w:rsidP="00825932">
      <w:pPr>
        <w:rPr>
          <w:rFonts w:ascii="Times New Roman" w:hAnsi="Times New Roman" w:cs="Times New Roman"/>
        </w:rPr>
      </w:pPr>
    </w:p>
    <w:p w14:paraId="6C7C73AE" w14:textId="77777777" w:rsidR="00825932" w:rsidRPr="00DC6CFD" w:rsidRDefault="00825932" w:rsidP="00825932">
      <w:pPr>
        <w:rPr>
          <w:rFonts w:ascii="Times New Roman" w:hAnsi="Times New Roman" w:cs="Times New Roman"/>
        </w:rPr>
      </w:pPr>
    </w:p>
    <w:p w14:paraId="7D6ED970" w14:textId="77777777" w:rsidR="00825932" w:rsidRPr="00DC6CFD" w:rsidRDefault="00825932" w:rsidP="00825932">
      <w:pPr>
        <w:rPr>
          <w:rFonts w:ascii="Times New Roman" w:hAnsi="Times New Roman" w:cs="Times New Roman"/>
        </w:rPr>
      </w:pPr>
    </w:p>
    <w:p w14:paraId="20988803" w14:textId="77777777" w:rsidR="00825932" w:rsidRPr="00DC6CFD" w:rsidRDefault="00825932" w:rsidP="00825932">
      <w:pPr>
        <w:rPr>
          <w:rFonts w:ascii="Times New Roman" w:hAnsi="Times New Roman" w:cs="Times New Roman"/>
        </w:rPr>
      </w:pPr>
    </w:p>
    <w:p w14:paraId="16A6AB57" w14:textId="77777777" w:rsidR="00825932" w:rsidRPr="00DC6CFD" w:rsidRDefault="00825932" w:rsidP="00825932">
      <w:pPr>
        <w:rPr>
          <w:rFonts w:ascii="Times New Roman" w:hAnsi="Times New Roman" w:cs="Times New Roman"/>
        </w:rPr>
      </w:pPr>
    </w:p>
    <w:p w14:paraId="1307F0B1" w14:textId="77777777" w:rsidR="003103E9" w:rsidRDefault="00E67F13"/>
    <w:sectPr w:rsidR="003103E9" w:rsidSect="00825932">
      <w:pgSz w:w="11906" w:h="16838"/>
      <w:pgMar w:top="289" w:right="289" w:bottom="295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98650D"/>
    <w:multiLevelType w:val="multilevel"/>
    <w:tmpl w:val="FE186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D466F6"/>
    <w:multiLevelType w:val="multilevel"/>
    <w:tmpl w:val="4C4A2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BF3"/>
    <w:rsid w:val="00037440"/>
    <w:rsid w:val="003219DE"/>
    <w:rsid w:val="004E64E5"/>
    <w:rsid w:val="00540C9D"/>
    <w:rsid w:val="00622B2C"/>
    <w:rsid w:val="006566D6"/>
    <w:rsid w:val="00825932"/>
    <w:rsid w:val="0089590F"/>
    <w:rsid w:val="00DA2BF3"/>
    <w:rsid w:val="00E6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A9A4C"/>
  <w15:chartTrackingRefBased/>
  <w15:docId w15:val="{C8E77F01-529C-45AB-A5D6-54C33062B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9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5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259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59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Диденко</dc:creator>
  <cp:keywords/>
  <dc:description/>
  <cp:lastModifiedBy>Светлана Малакеева</cp:lastModifiedBy>
  <cp:revision>8</cp:revision>
  <cp:lastPrinted>2025-07-28T13:08:00Z</cp:lastPrinted>
  <dcterms:created xsi:type="dcterms:W3CDTF">2023-07-24T09:03:00Z</dcterms:created>
  <dcterms:modified xsi:type="dcterms:W3CDTF">2025-07-28T13:08:00Z</dcterms:modified>
</cp:coreProperties>
</file>